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Реквизиты компании:</w:t>
      </w:r>
      <w:r>
        <w:rPr>
          <w:rFonts w:ascii="Arial" w:hAnsi="Arial" w:cs="Arial"/>
        </w:rPr>
        <w:t xml:space="preserve"> 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 xml:space="preserve">Общество с ограниченной ответственностью «МБ СТОМА» 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 xml:space="preserve">Юр. адрес: 199155, г. Санкт-Петербург, ул. </w:t>
      </w:r>
      <w:proofErr w:type="spellStart"/>
      <w:r w:rsidRPr="00AD60B7">
        <w:rPr>
          <w:rFonts w:ascii="Arial" w:hAnsi="Arial" w:cs="Arial"/>
        </w:rPr>
        <w:t>Железноводская</w:t>
      </w:r>
      <w:proofErr w:type="spellEnd"/>
      <w:r w:rsidRPr="00AD60B7">
        <w:rPr>
          <w:rFonts w:ascii="Arial" w:hAnsi="Arial" w:cs="Arial"/>
        </w:rPr>
        <w:t>, д. 32 литера Д, пом.22-Н, офис 5-6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 xml:space="preserve">ИНН 7804509390 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КПП 780101001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Банк: ПАО "БАНК "САНКТ-ПЕТЕРБУРГ"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р/с 40702810790630000078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БИК 044030790</w:t>
      </w:r>
    </w:p>
    <w:p w:rsidR="00BF3CD6" w:rsidRPr="00AD60B7" w:rsidRDefault="00BF3CD6" w:rsidP="00BF3CD6">
      <w:pPr>
        <w:rPr>
          <w:rFonts w:ascii="Arial" w:hAnsi="Arial" w:cs="Arial"/>
        </w:rPr>
      </w:pPr>
      <w:r w:rsidRPr="00AD60B7">
        <w:rPr>
          <w:rFonts w:ascii="Arial" w:hAnsi="Arial" w:cs="Arial"/>
        </w:rPr>
        <w:t>ОГРН 1137847203801</w:t>
      </w:r>
      <w:bookmarkStart w:id="0" w:name="_GoBack"/>
      <w:bookmarkEnd w:id="0"/>
    </w:p>
    <w:sectPr w:rsidR="00BF3CD6" w:rsidRPr="00AD6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D6"/>
    <w:rsid w:val="00013C32"/>
    <w:rsid w:val="000353BD"/>
    <w:rsid w:val="003555D7"/>
    <w:rsid w:val="00BF3CD6"/>
    <w:rsid w:val="00EB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BD640-EA69-4A38-B322-5ECFF53D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2026-01-27T08:45:00Z</dcterms:created>
  <dcterms:modified xsi:type="dcterms:W3CDTF">2026-02-16T09:19:00Z</dcterms:modified>
</cp:coreProperties>
</file>